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  <w:r w:rsidRPr="00613BD9">
        <w:rPr>
          <w:rFonts w:cs="Times New Roman"/>
        </w:rPr>
        <w:t>от _</w:t>
      </w:r>
      <w:r w:rsidRPr="00613BD9">
        <w:rPr>
          <w:rFonts w:cs="Times New Roman"/>
          <w:u w:val="single"/>
        </w:rPr>
        <w:t>2</w:t>
      </w:r>
      <w:r w:rsidR="00A84E80">
        <w:rPr>
          <w:rFonts w:cs="Times New Roman"/>
          <w:u w:val="single"/>
        </w:rPr>
        <w:t>6</w:t>
      </w:r>
      <w:r w:rsidRPr="00613BD9">
        <w:rPr>
          <w:rFonts w:cs="Times New Roman"/>
          <w:u w:val="single"/>
        </w:rPr>
        <w:t>.0</w:t>
      </w:r>
      <w:r w:rsidR="00A84E80">
        <w:rPr>
          <w:rFonts w:cs="Times New Roman"/>
          <w:u w:val="single"/>
        </w:rPr>
        <w:t>4</w:t>
      </w:r>
      <w:r w:rsidRPr="00613BD9">
        <w:rPr>
          <w:rFonts w:cs="Times New Roman"/>
          <w:u w:val="single"/>
        </w:rPr>
        <w:t>.2023 г.</w:t>
      </w:r>
      <w:r w:rsidRPr="00613BD9">
        <w:rPr>
          <w:rFonts w:cs="Times New Roman"/>
        </w:rPr>
        <w:t>_  №</w:t>
      </w:r>
      <w:r w:rsidRPr="00613BD9">
        <w:rPr>
          <w:rFonts w:cs="Times New Roman"/>
          <w:sz w:val="28"/>
          <w:szCs w:val="28"/>
        </w:rPr>
        <w:t xml:space="preserve"> _</w:t>
      </w:r>
      <w:r w:rsidR="00EF37C0">
        <w:rPr>
          <w:rFonts w:cs="Times New Roman"/>
          <w:u w:val="single"/>
        </w:rPr>
        <w:t>4</w:t>
      </w:r>
      <w:r w:rsidR="00B2646E">
        <w:rPr>
          <w:rFonts w:cs="Times New Roman"/>
          <w:u w:val="single"/>
        </w:rPr>
        <w:t>44</w:t>
      </w:r>
      <w:r w:rsidRPr="00613BD9">
        <w:rPr>
          <w:rFonts w:cs="Times New Roman"/>
          <w:sz w:val="28"/>
          <w:szCs w:val="28"/>
        </w:rPr>
        <w:t xml:space="preserve">_                                                                                              </w:t>
      </w:r>
      <w:r w:rsidR="00A84E80">
        <w:rPr>
          <w:rFonts w:cs="Times New Roman"/>
          <w:sz w:val="28"/>
          <w:szCs w:val="28"/>
        </w:rPr>
        <w:t xml:space="preserve">   </w:t>
      </w:r>
    </w:p>
    <w:p w:rsidR="00613BD9" w:rsidRPr="00613BD9" w:rsidRDefault="00613BD9" w:rsidP="00613BD9">
      <w:pPr>
        <w:spacing w:after="0" w:line="240" w:lineRule="auto"/>
        <w:rPr>
          <w:rFonts w:cs="Times New Roman"/>
        </w:rPr>
      </w:pPr>
      <w:r w:rsidRPr="00613BD9">
        <w:rPr>
          <w:rFonts w:cs="Times New Roman"/>
          <w:sz w:val="28"/>
          <w:szCs w:val="28"/>
        </w:rPr>
        <w:t xml:space="preserve">            </w:t>
      </w:r>
      <w:r w:rsidRPr="00613BD9">
        <w:rPr>
          <w:rFonts w:cs="Times New Roman"/>
        </w:rPr>
        <w:t xml:space="preserve">с. Еткуль                                                                                                  </w:t>
      </w:r>
    </w:p>
    <w:p w:rsidR="00613BD9" w:rsidRPr="00592745" w:rsidRDefault="00613BD9" w:rsidP="00592745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13BD9" w:rsidRPr="00592745" w:rsidRDefault="00613BD9" w:rsidP="00592745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592745" w:rsidRDefault="00B2646E" w:rsidP="00592745">
      <w:pPr>
        <w:pStyle w:val="affe"/>
        <w:spacing w:before="0" w:beforeAutospacing="0" w:after="0" w:afterAutospacing="0"/>
        <w:jc w:val="both"/>
        <w:rPr>
          <w:sz w:val="28"/>
          <w:szCs w:val="28"/>
        </w:rPr>
      </w:pPr>
      <w:r w:rsidRPr="00592745">
        <w:rPr>
          <w:sz w:val="28"/>
          <w:szCs w:val="28"/>
        </w:rPr>
        <w:t xml:space="preserve">Об исполнении </w:t>
      </w:r>
      <w:r w:rsidR="00FE6474" w:rsidRPr="00592745">
        <w:rPr>
          <w:sz w:val="28"/>
          <w:szCs w:val="28"/>
        </w:rPr>
        <w:t xml:space="preserve">в 2022 году </w:t>
      </w:r>
      <w:r w:rsidRPr="00592745">
        <w:rPr>
          <w:sz w:val="28"/>
          <w:szCs w:val="28"/>
        </w:rPr>
        <w:t xml:space="preserve">органами </w:t>
      </w:r>
    </w:p>
    <w:p w:rsidR="00592745" w:rsidRDefault="00B2646E" w:rsidP="00592745">
      <w:pPr>
        <w:pStyle w:val="affe"/>
        <w:spacing w:before="0" w:beforeAutospacing="0" w:after="0" w:afterAutospacing="0"/>
        <w:jc w:val="both"/>
        <w:rPr>
          <w:sz w:val="28"/>
          <w:szCs w:val="28"/>
        </w:rPr>
      </w:pPr>
      <w:r w:rsidRPr="00592745">
        <w:rPr>
          <w:sz w:val="28"/>
          <w:szCs w:val="28"/>
        </w:rPr>
        <w:t xml:space="preserve">местного самоуправления Еткульского </w:t>
      </w:r>
    </w:p>
    <w:p w:rsidR="00592745" w:rsidRDefault="00B2646E" w:rsidP="00592745">
      <w:pPr>
        <w:pStyle w:val="affe"/>
        <w:spacing w:before="0" w:beforeAutospacing="0" w:after="0" w:afterAutospacing="0"/>
        <w:jc w:val="both"/>
        <w:rPr>
          <w:sz w:val="28"/>
          <w:szCs w:val="28"/>
        </w:rPr>
      </w:pPr>
      <w:r w:rsidRPr="00592745">
        <w:rPr>
          <w:sz w:val="28"/>
          <w:szCs w:val="28"/>
        </w:rPr>
        <w:t xml:space="preserve">муниципального района полномочий в </w:t>
      </w:r>
    </w:p>
    <w:p w:rsidR="00592745" w:rsidRDefault="00B2646E" w:rsidP="00592745">
      <w:pPr>
        <w:pStyle w:val="affe"/>
        <w:spacing w:before="0" w:beforeAutospacing="0" w:after="0" w:afterAutospacing="0"/>
        <w:jc w:val="both"/>
        <w:rPr>
          <w:sz w:val="28"/>
          <w:szCs w:val="28"/>
        </w:rPr>
      </w:pPr>
      <w:r w:rsidRPr="00592745">
        <w:rPr>
          <w:sz w:val="28"/>
          <w:szCs w:val="28"/>
        </w:rPr>
        <w:t xml:space="preserve">области дорожной деятельности в </w:t>
      </w:r>
    </w:p>
    <w:p w:rsidR="00592745" w:rsidRDefault="00B2646E" w:rsidP="00592745">
      <w:pPr>
        <w:pStyle w:val="affe"/>
        <w:spacing w:before="0" w:beforeAutospacing="0" w:after="0" w:afterAutospacing="0"/>
        <w:jc w:val="both"/>
        <w:rPr>
          <w:sz w:val="28"/>
          <w:szCs w:val="28"/>
        </w:rPr>
      </w:pPr>
      <w:r w:rsidRPr="00592745">
        <w:rPr>
          <w:sz w:val="28"/>
          <w:szCs w:val="28"/>
        </w:rPr>
        <w:t xml:space="preserve">отношении автомобильных дорог </w:t>
      </w:r>
    </w:p>
    <w:p w:rsidR="00B2646E" w:rsidRPr="00592745" w:rsidRDefault="00B2646E" w:rsidP="00592745">
      <w:pPr>
        <w:pStyle w:val="affe"/>
        <w:spacing w:before="0" w:beforeAutospacing="0" w:after="0" w:afterAutospacing="0"/>
        <w:jc w:val="both"/>
        <w:rPr>
          <w:sz w:val="28"/>
          <w:szCs w:val="28"/>
        </w:rPr>
      </w:pPr>
      <w:r w:rsidRPr="00592745">
        <w:rPr>
          <w:sz w:val="28"/>
          <w:szCs w:val="28"/>
        </w:rPr>
        <w:t xml:space="preserve">местного значения </w:t>
      </w:r>
    </w:p>
    <w:p w:rsidR="00592745" w:rsidRDefault="00592745" w:rsidP="00592745">
      <w:pPr>
        <w:pStyle w:val="affc"/>
        <w:spacing w:beforeAutospacing="0" w:after="0" w:afterAutospacing="0"/>
        <w:rPr>
          <w:lang w:eastAsia="ru-RU"/>
        </w:rPr>
      </w:pPr>
    </w:p>
    <w:p w:rsidR="00592745" w:rsidRPr="00592745" w:rsidRDefault="00592745" w:rsidP="00592745">
      <w:pPr>
        <w:pStyle w:val="affc"/>
        <w:spacing w:beforeAutospacing="0" w:after="0" w:afterAutospacing="0"/>
        <w:rPr>
          <w:lang w:eastAsia="ru-RU"/>
        </w:rPr>
      </w:pPr>
    </w:p>
    <w:p w:rsidR="00FE6474" w:rsidRPr="00592745" w:rsidRDefault="00FE6474" w:rsidP="00592745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Заслушав и обсудив информации начальника МКУ «Служба жилищно-коммунального хозяйства и инженерной инфраструктуры» Красильникова А.</w:t>
      </w:r>
      <w:r w:rsidR="00592745">
        <w:rPr>
          <w:rFonts w:cs="Times New Roman"/>
          <w:sz w:val="28"/>
          <w:szCs w:val="28"/>
        </w:rPr>
        <w:t xml:space="preserve"> </w:t>
      </w:r>
      <w:r w:rsidRPr="00592745">
        <w:rPr>
          <w:rFonts w:cs="Times New Roman"/>
          <w:sz w:val="28"/>
          <w:szCs w:val="28"/>
        </w:rPr>
        <w:t>П. об исполнении в 2022 году</w:t>
      </w:r>
      <w:r w:rsidRPr="00592745">
        <w:rPr>
          <w:rFonts w:cs="Times New Roman"/>
          <w:sz w:val="28"/>
          <w:szCs w:val="28"/>
        </w:rPr>
        <w:t xml:space="preserve"> </w:t>
      </w:r>
      <w:r w:rsidRPr="00592745">
        <w:rPr>
          <w:rFonts w:cs="Times New Roman"/>
          <w:sz w:val="28"/>
          <w:szCs w:val="28"/>
        </w:rPr>
        <w:t>органами местного самоуправления Еткульского муниципального района полномочий в области дорожной деятельности в отношении автомобильных дорог местного значения</w:t>
      </w:r>
    </w:p>
    <w:p w:rsidR="00FE6474" w:rsidRPr="00592745" w:rsidRDefault="00FE6474" w:rsidP="00592745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 xml:space="preserve"> </w:t>
      </w:r>
    </w:p>
    <w:p w:rsidR="00FE6474" w:rsidRPr="00592745" w:rsidRDefault="00FE6474" w:rsidP="00592745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СОБРАНИЕ ДЕПУТАТОВ ЕТКУЛЬСКОГО МУНИЦИПАЛЬНОГО РАЙОНА</w:t>
      </w:r>
    </w:p>
    <w:p w:rsidR="00FE6474" w:rsidRPr="00592745" w:rsidRDefault="00FE6474" w:rsidP="00592745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Р Е Ш А Е Т:</w:t>
      </w:r>
    </w:p>
    <w:p w:rsidR="00FE6474" w:rsidRDefault="00FE6474" w:rsidP="00592745">
      <w:pPr>
        <w:spacing w:after="0" w:line="240" w:lineRule="auto"/>
        <w:contextualSpacing/>
        <w:jc w:val="center"/>
        <w:rPr>
          <w:rFonts w:cs="Times New Roman"/>
          <w:sz w:val="28"/>
          <w:szCs w:val="28"/>
        </w:rPr>
      </w:pPr>
    </w:p>
    <w:p w:rsidR="00592745" w:rsidRPr="00592745" w:rsidRDefault="00592745" w:rsidP="00592745">
      <w:pPr>
        <w:spacing w:after="0" w:line="240" w:lineRule="auto"/>
        <w:contextualSpacing/>
        <w:jc w:val="center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ind w:firstLine="708"/>
        <w:contextualSpacing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информацию об исполнении</w:t>
      </w:r>
      <w:r w:rsidRPr="00592745">
        <w:rPr>
          <w:rFonts w:cs="Times New Roman"/>
          <w:sz w:val="28"/>
          <w:szCs w:val="28"/>
        </w:rPr>
        <w:t xml:space="preserve"> </w:t>
      </w:r>
      <w:r w:rsidRPr="00592745">
        <w:rPr>
          <w:rFonts w:cs="Times New Roman"/>
          <w:sz w:val="28"/>
          <w:szCs w:val="28"/>
        </w:rPr>
        <w:t xml:space="preserve">в 2022 году органами местного самоуправления Еткульского муниципального района полномочий в области дорожной деятельности в отношении автомобильных дорог местного значения принять к сведению (прилагается). </w:t>
      </w:r>
    </w:p>
    <w:p w:rsidR="00613BD9" w:rsidRPr="00592745" w:rsidRDefault="00613BD9" w:rsidP="00592745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592745" w:rsidRDefault="002C0F1D" w:rsidP="00592745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592745" w:rsidRDefault="002C0F1D" w:rsidP="00592745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592745" w:rsidRDefault="002C0F1D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Председатель Собрания депутатов</w:t>
      </w:r>
    </w:p>
    <w:p w:rsidR="002C0F1D" w:rsidRPr="00592745" w:rsidRDefault="002C0F1D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Еткульского муниципального района                                                      Н. Н. Васильева</w:t>
      </w:r>
    </w:p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92745" w:rsidRDefault="00592745" w:rsidP="0059274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592745" w:rsidRDefault="00592745" w:rsidP="0059274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592745" w:rsidRDefault="00592745" w:rsidP="0059274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592745" w:rsidRDefault="00592745" w:rsidP="0059274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592745">
        <w:rPr>
          <w:rFonts w:cs="Times New Roman"/>
          <w:b/>
          <w:sz w:val="28"/>
          <w:szCs w:val="28"/>
        </w:rPr>
        <w:lastRenderedPageBreak/>
        <w:t xml:space="preserve">Информация </w:t>
      </w:r>
    </w:p>
    <w:p w:rsidR="00FE6474" w:rsidRPr="00592745" w:rsidRDefault="00FE6474" w:rsidP="0059274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592745">
        <w:rPr>
          <w:rFonts w:cs="Times New Roman"/>
          <w:b/>
          <w:sz w:val="28"/>
          <w:szCs w:val="28"/>
        </w:rPr>
        <w:t>об исполнении органами местного самоуправления Еткульского муниципального района полномочий в области дорожной деятельности в отношении автомобильных дорог местного значения в 2022 году</w:t>
      </w:r>
    </w:p>
    <w:p w:rsidR="00FE6474" w:rsidRPr="00592745" w:rsidRDefault="00FE6474" w:rsidP="0059274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Исполнение органами местного самоуправления Еткульского муниципального района полномочий в области дорожной деятельности в отношении автомобильных дорог местного реализуется в рамках муниципальной программы «Развитие дорожного хозяйства и безопасности дорожного движения в Еткульском муниципальном районе» (далее - Программа), которая утверждена постановлением администрации Еткульского муниципального района от 13.12.2019г. № 895.</w:t>
      </w:r>
    </w:p>
    <w:p w:rsidR="00FE6474" w:rsidRPr="00592745" w:rsidRDefault="00FE6474" w:rsidP="0059274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 xml:space="preserve">Объём финансирования Программы в 2022 году составил 60 013,046 тыс. рублей, в том числе: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FE6474" w:rsidRPr="00592745" w:rsidTr="00810A43">
        <w:tc>
          <w:tcPr>
            <w:tcW w:w="4503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ind w:firstLine="708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5244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Объём финансирования, тыс. руб.</w:t>
            </w:r>
          </w:p>
        </w:tc>
      </w:tr>
      <w:tr w:rsidR="00FE6474" w:rsidRPr="00592745" w:rsidTr="00810A43">
        <w:tc>
          <w:tcPr>
            <w:tcW w:w="4503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5244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33 761,200</w:t>
            </w:r>
          </w:p>
        </w:tc>
      </w:tr>
      <w:tr w:rsidR="00FE6474" w:rsidRPr="00592745" w:rsidTr="00810A43">
        <w:tc>
          <w:tcPr>
            <w:tcW w:w="4503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5244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26 251,846</w:t>
            </w:r>
          </w:p>
        </w:tc>
      </w:tr>
      <w:tr w:rsidR="00FE6474" w:rsidRPr="00592745" w:rsidTr="00810A43">
        <w:tc>
          <w:tcPr>
            <w:tcW w:w="4503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60 013,046</w:t>
            </w:r>
          </w:p>
        </w:tc>
      </w:tr>
    </w:tbl>
    <w:p w:rsidR="00FE6474" w:rsidRPr="00592745" w:rsidRDefault="00FE6474" w:rsidP="0059274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Программа состоит из двух подпрограмм:</w:t>
      </w:r>
    </w:p>
    <w:p w:rsidR="00FE6474" w:rsidRPr="00592745" w:rsidRDefault="00FE6474" w:rsidP="00592745">
      <w:pPr>
        <w:numPr>
          <w:ilvl w:val="0"/>
          <w:numId w:val="3"/>
        </w:numPr>
        <w:suppressAutoHyphens w:val="0"/>
        <w:spacing w:after="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«Развитие и совершенствование сети автомобильных дорог».</w:t>
      </w:r>
    </w:p>
    <w:p w:rsidR="00FE6474" w:rsidRPr="00592745" w:rsidRDefault="00FE6474" w:rsidP="0059274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2) «Обеспечение безопасности дорожного движения и формирование законопослушного поведения участников дорожного движения».</w:t>
      </w:r>
    </w:p>
    <w:p w:rsidR="00FE6474" w:rsidRPr="00592745" w:rsidRDefault="00FE6474" w:rsidP="00592745">
      <w:pPr>
        <w:spacing w:after="0" w:line="240" w:lineRule="auto"/>
        <w:ind w:firstLine="709"/>
        <w:jc w:val="both"/>
        <w:rPr>
          <w:rFonts w:cs="Times New Roman"/>
          <w:b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592745">
        <w:rPr>
          <w:rFonts w:cs="Times New Roman"/>
          <w:b/>
          <w:sz w:val="28"/>
          <w:szCs w:val="28"/>
        </w:rPr>
        <w:t>1. О ходе выполнения подпрограммы:</w:t>
      </w:r>
      <w:r w:rsidRPr="00592745">
        <w:rPr>
          <w:rFonts w:cs="Times New Roman"/>
          <w:sz w:val="28"/>
          <w:szCs w:val="28"/>
        </w:rPr>
        <w:t xml:space="preserve"> </w:t>
      </w:r>
      <w:r w:rsidRPr="00592745">
        <w:rPr>
          <w:rFonts w:cs="Times New Roman"/>
          <w:b/>
          <w:sz w:val="28"/>
          <w:szCs w:val="28"/>
        </w:rPr>
        <w:t>«Развитие и совершенствование сети автомобильных дорог» в 2022 году</w:t>
      </w:r>
    </w:p>
    <w:p w:rsidR="00FE6474" w:rsidRPr="00592745" w:rsidRDefault="00FE6474" w:rsidP="00592745">
      <w:pPr>
        <w:spacing w:after="0" w:line="240" w:lineRule="auto"/>
        <w:ind w:firstLine="709"/>
        <w:jc w:val="center"/>
        <w:rPr>
          <w:rFonts w:cs="Times New Roman"/>
          <w:b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 xml:space="preserve">Объём финансирования подпрограммы в 2022 году составил 50 467,871 тыс. рублей, в том числе: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FE6474" w:rsidRPr="00592745" w:rsidTr="00810A43">
        <w:tc>
          <w:tcPr>
            <w:tcW w:w="4503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ind w:firstLine="708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5244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Объём финансирования, тыс. руб.</w:t>
            </w:r>
          </w:p>
        </w:tc>
      </w:tr>
      <w:tr w:rsidR="00FE6474" w:rsidRPr="00592745" w:rsidTr="00810A43">
        <w:tc>
          <w:tcPr>
            <w:tcW w:w="4503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5244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31 480,949</w:t>
            </w:r>
          </w:p>
        </w:tc>
      </w:tr>
      <w:tr w:rsidR="00FE6474" w:rsidRPr="00592745" w:rsidTr="00810A43">
        <w:tc>
          <w:tcPr>
            <w:tcW w:w="4503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5244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18 986,922</w:t>
            </w:r>
          </w:p>
        </w:tc>
      </w:tr>
      <w:tr w:rsidR="00FE6474" w:rsidRPr="00592745" w:rsidTr="00810A43">
        <w:tc>
          <w:tcPr>
            <w:tcW w:w="4503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shd w:val="clear" w:color="auto" w:fill="auto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92745">
              <w:rPr>
                <w:rFonts w:cs="Times New Roman"/>
                <w:sz w:val="28"/>
                <w:szCs w:val="28"/>
              </w:rPr>
              <w:t>50 467,871</w:t>
            </w:r>
          </w:p>
        </w:tc>
      </w:tr>
    </w:tbl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ind w:firstLine="708"/>
        <w:jc w:val="both"/>
        <w:rPr>
          <w:rFonts w:cs="Times New Roman"/>
          <w:color w:val="000000"/>
          <w:sz w:val="28"/>
          <w:szCs w:val="28"/>
        </w:rPr>
      </w:pPr>
      <w:r w:rsidRPr="00592745">
        <w:rPr>
          <w:rFonts w:cs="Times New Roman"/>
          <w:sz w:val="28"/>
          <w:szCs w:val="28"/>
        </w:rPr>
        <w:t xml:space="preserve">В рамках подпрограммы «Развитие и совершенствование сети автомобильных дорог» в 2022 году </w:t>
      </w:r>
      <w:r w:rsidRPr="00592745">
        <w:rPr>
          <w:rFonts w:cs="Times New Roman"/>
          <w:color w:val="000000"/>
          <w:sz w:val="28"/>
          <w:szCs w:val="28"/>
        </w:rPr>
        <w:t>выполнены следующие мероприятия:</w:t>
      </w:r>
    </w:p>
    <w:p w:rsidR="00FE6474" w:rsidRPr="00592745" w:rsidRDefault="00592745" w:rsidP="00592745">
      <w:pPr>
        <w:spacing w:after="0" w:line="240" w:lineRule="auto"/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FE6474" w:rsidRPr="00592745">
        <w:rPr>
          <w:rFonts w:cs="Times New Roman"/>
          <w:color w:val="000000"/>
          <w:sz w:val="28"/>
          <w:szCs w:val="28"/>
        </w:rPr>
        <w:t xml:space="preserve"> осуществление регулярных перевозок пассажиров и багажа автобусами по регулируемым тарифам по муниципальным маршрутам Еткульского муниципального района на сумму 11 501,818 тыс. руб.;</w:t>
      </w:r>
    </w:p>
    <w:p w:rsidR="00FE6474" w:rsidRPr="00592745" w:rsidRDefault="00592745" w:rsidP="00592745">
      <w:pPr>
        <w:spacing w:after="0" w:line="240" w:lineRule="auto"/>
        <w:ind w:firstLine="708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FE6474" w:rsidRPr="00592745">
        <w:rPr>
          <w:rFonts w:cs="Times New Roman"/>
          <w:color w:val="000000"/>
          <w:sz w:val="28"/>
          <w:szCs w:val="28"/>
        </w:rPr>
        <w:t xml:space="preserve"> капитальный ремонт и ремонт улично-дорожной сети населенных пунктов Еткульского района на сумму 26</w:t>
      </w:r>
      <w:r w:rsidR="00FE6474" w:rsidRPr="00592745">
        <w:rPr>
          <w:rFonts w:cs="Times New Roman"/>
          <w:bCs/>
          <w:color w:val="000000"/>
          <w:sz w:val="28"/>
          <w:szCs w:val="28"/>
        </w:rPr>
        <w:t> 952,473 тыс. руб.</w:t>
      </w:r>
      <w:r w:rsidR="00FE6474" w:rsidRPr="00592745">
        <w:rPr>
          <w:rFonts w:cs="Times New Roman"/>
          <w:color w:val="000000"/>
          <w:sz w:val="28"/>
          <w:szCs w:val="28"/>
        </w:rPr>
        <w:t xml:space="preserve"> </w:t>
      </w:r>
      <w:r w:rsidR="00FE6474" w:rsidRPr="00592745">
        <w:rPr>
          <w:rFonts w:cs="Times New Roman"/>
          <w:bCs/>
          <w:color w:val="000000"/>
          <w:sz w:val="28"/>
          <w:szCs w:val="28"/>
        </w:rPr>
        <w:t>(перечень выполненных работ смотреть по приложению № 1);</w:t>
      </w:r>
    </w:p>
    <w:p w:rsidR="00FE6474" w:rsidRPr="00592745" w:rsidRDefault="00592745" w:rsidP="00592745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FE6474" w:rsidRPr="00592745">
        <w:rPr>
          <w:rFonts w:cs="Times New Roman"/>
          <w:color w:val="000000"/>
          <w:sz w:val="28"/>
          <w:szCs w:val="28"/>
        </w:rPr>
        <w:t xml:space="preserve"> работы по содержанию улично-дорожной сети населенных пунктов Еткульского района на сумму 12 013,580 тыс. руб. (Приложение № 2); </w:t>
      </w:r>
    </w:p>
    <w:p w:rsidR="00FE6474" w:rsidRPr="00592745" w:rsidRDefault="00592745" w:rsidP="00592745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</w:t>
      </w:r>
      <w:r w:rsidR="00FE6474" w:rsidRPr="005927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E6474" w:rsidRPr="005927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разработка проектно-сметной документации на капитальный ремонт, ремонт и содержание</w:t>
      </w:r>
      <w:r w:rsidR="00FE6474" w:rsidRPr="005927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E6474" w:rsidRPr="005927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улично-дорожной сети населенных пунктов Еткульского района (без финансирования).</w:t>
      </w:r>
    </w:p>
    <w:p w:rsidR="00FE6474" w:rsidRPr="00592745" w:rsidRDefault="00FE6474" w:rsidP="00592745">
      <w:pPr>
        <w:spacing w:after="0" w:line="240" w:lineRule="auto"/>
        <w:ind w:firstLine="708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В подпрограмме выделено 3 (три) целевых индикатора программы:</w:t>
      </w:r>
    </w:p>
    <w:p w:rsidR="00FE6474" w:rsidRPr="00592745" w:rsidRDefault="00FE6474" w:rsidP="0059274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cs="Times New Roman"/>
          <w:bCs/>
          <w:sz w:val="28"/>
          <w:szCs w:val="28"/>
          <w:lang w:eastAsia="ru-RU"/>
        </w:rPr>
      </w:pPr>
    </w:p>
    <w:tbl>
      <w:tblPr>
        <w:tblW w:w="51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5022"/>
        <w:gridCol w:w="1381"/>
        <w:gridCol w:w="1392"/>
        <w:gridCol w:w="1885"/>
      </w:tblGrid>
      <w:tr w:rsidR="00FE6474" w:rsidRPr="00592745" w:rsidTr="00592745">
        <w:trPr>
          <w:trHeight w:val="751"/>
          <w:jc w:val="center"/>
        </w:trPr>
        <w:tc>
          <w:tcPr>
            <w:tcW w:w="403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cs="Times New Roman"/>
                <w:b/>
                <w:lang w:eastAsia="ru-RU"/>
              </w:rPr>
            </w:pPr>
            <w:r w:rsidRPr="00592745">
              <w:rPr>
                <w:rFonts w:cs="Times New Roman"/>
                <w:b/>
                <w:lang w:eastAsia="ru-RU"/>
              </w:rPr>
              <w:t>№</w:t>
            </w:r>
          </w:p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lang w:eastAsia="ru-RU"/>
              </w:rPr>
            </w:pPr>
            <w:r w:rsidRPr="00592745">
              <w:rPr>
                <w:rFonts w:cs="Times New Roman"/>
                <w:b/>
                <w:lang w:eastAsia="ru-RU"/>
              </w:rPr>
              <w:t>п/п</w:t>
            </w:r>
          </w:p>
        </w:tc>
        <w:tc>
          <w:tcPr>
            <w:tcW w:w="2385" w:type="pct"/>
            <w:shd w:val="clear" w:color="auto" w:fill="auto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lang w:eastAsia="ru-RU"/>
              </w:rPr>
            </w:pPr>
            <w:r w:rsidRPr="00592745">
              <w:rPr>
                <w:rFonts w:cs="Times New Roman"/>
                <w:b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656" w:type="pct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</w:rPr>
            </w:pPr>
            <w:r w:rsidRPr="00592745">
              <w:rPr>
                <w:rFonts w:cs="Times New Roman"/>
              </w:rPr>
              <w:t>Единица измерения</w:t>
            </w:r>
          </w:p>
        </w:tc>
        <w:tc>
          <w:tcPr>
            <w:tcW w:w="661" w:type="pct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</w:rPr>
            </w:pPr>
            <w:r w:rsidRPr="00592745">
              <w:rPr>
                <w:rFonts w:cs="Times New Roman"/>
              </w:rPr>
              <w:t>Базовый показатель</w:t>
            </w:r>
          </w:p>
        </w:tc>
        <w:tc>
          <w:tcPr>
            <w:tcW w:w="896" w:type="pct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</w:rPr>
            </w:pPr>
            <w:r w:rsidRPr="00592745">
              <w:rPr>
                <w:rFonts w:cs="Times New Roman"/>
              </w:rPr>
              <w:t>Фактический показатель 2022 года</w:t>
            </w:r>
          </w:p>
        </w:tc>
      </w:tr>
      <w:tr w:rsidR="00FE6474" w:rsidRPr="00592745" w:rsidTr="00592745">
        <w:trPr>
          <w:trHeight w:val="328"/>
          <w:jc w:val="center"/>
        </w:trPr>
        <w:tc>
          <w:tcPr>
            <w:tcW w:w="403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lang w:eastAsia="ru-RU"/>
              </w:rPr>
            </w:pPr>
            <w:r w:rsidRPr="00592745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2385" w:type="pct"/>
            <w:shd w:val="clear" w:color="auto" w:fill="auto"/>
          </w:tcPr>
          <w:p w:rsidR="00FE6474" w:rsidRPr="00592745" w:rsidRDefault="00FE6474" w:rsidP="00592745">
            <w:pPr>
              <w:keepLines/>
              <w:spacing w:after="0" w:line="240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592745">
              <w:rPr>
                <w:rFonts w:cs="Times New Roman"/>
              </w:rPr>
              <w:t>Протяженность автомобильных дорог общего пользования местного значения, приведенных в нормативное состояние</w:t>
            </w:r>
          </w:p>
        </w:tc>
        <w:tc>
          <w:tcPr>
            <w:tcW w:w="656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lang w:eastAsia="ru-RU"/>
              </w:rPr>
            </w:pPr>
            <w:r w:rsidRPr="00592745">
              <w:rPr>
                <w:rFonts w:cs="Times New Roman"/>
                <w:lang w:eastAsia="ru-RU"/>
              </w:rPr>
              <w:t>км</w:t>
            </w:r>
          </w:p>
        </w:tc>
        <w:tc>
          <w:tcPr>
            <w:tcW w:w="661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lang w:eastAsia="ru-RU"/>
              </w:rPr>
            </w:pPr>
            <w:r w:rsidRPr="00592745">
              <w:rPr>
                <w:rFonts w:cs="Times New Roman"/>
                <w:lang w:eastAsia="ru-RU"/>
              </w:rPr>
              <w:t>3,5</w:t>
            </w:r>
          </w:p>
        </w:tc>
        <w:tc>
          <w:tcPr>
            <w:tcW w:w="896" w:type="pct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</w:rPr>
            </w:pPr>
            <w:r w:rsidRPr="00592745">
              <w:rPr>
                <w:rFonts w:cs="Times New Roman"/>
              </w:rPr>
              <w:t>3,5</w:t>
            </w:r>
          </w:p>
        </w:tc>
      </w:tr>
      <w:tr w:rsidR="00FE6474" w:rsidRPr="00592745" w:rsidTr="00592745">
        <w:trPr>
          <w:trHeight w:val="812"/>
          <w:jc w:val="center"/>
        </w:trPr>
        <w:tc>
          <w:tcPr>
            <w:tcW w:w="403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lang w:eastAsia="ru-RU"/>
              </w:rPr>
            </w:pPr>
            <w:r w:rsidRPr="00592745"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2385" w:type="pct"/>
            <w:shd w:val="clear" w:color="auto" w:fill="auto"/>
          </w:tcPr>
          <w:p w:rsidR="00FE6474" w:rsidRPr="00592745" w:rsidRDefault="00FE6474" w:rsidP="00592745">
            <w:pPr>
              <w:keepLines/>
              <w:spacing w:after="0" w:line="240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592745">
              <w:rPr>
                <w:rFonts w:cs="Times New Roman"/>
              </w:rPr>
              <w:t>Соотношение фактического количества рейсов, выполненных по муниципальным маршрутам в соответствии с расписанием движения, к планируемому количеству рейсов (регулярность движения)</w:t>
            </w:r>
          </w:p>
        </w:tc>
        <w:tc>
          <w:tcPr>
            <w:tcW w:w="656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lang w:eastAsia="ru-RU"/>
              </w:rPr>
            </w:pPr>
            <w:r w:rsidRPr="00592745">
              <w:rPr>
                <w:rFonts w:cs="Times New Roman"/>
                <w:lang w:eastAsia="ru-RU"/>
              </w:rPr>
              <w:t>%</w:t>
            </w:r>
          </w:p>
        </w:tc>
        <w:tc>
          <w:tcPr>
            <w:tcW w:w="661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lang w:eastAsia="ru-RU"/>
              </w:rPr>
            </w:pPr>
            <w:r w:rsidRPr="00592745">
              <w:rPr>
                <w:rFonts w:cs="Times New Roman"/>
                <w:lang w:eastAsia="ru-RU"/>
              </w:rPr>
              <w:t>95</w:t>
            </w:r>
          </w:p>
        </w:tc>
        <w:tc>
          <w:tcPr>
            <w:tcW w:w="896" w:type="pct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</w:rPr>
            </w:pPr>
            <w:r w:rsidRPr="00592745">
              <w:rPr>
                <w:rFonts w:cs="Times New Roman"/>
              </w:rPr>
              <w:t>100</w:t>
            </w:r>
          </w:p>
        </w:tc>
      </w:tr>
      <w:tr w:rsidR="00FE6474" w:rsidRPr="00592745" w:rsidTr="00592745">
        <w:trPr>
          <w:jc w:val="center"/>
        </w:trPr>
        <w:tc>
          <w:tcPr>
            <w:tcW w:w="403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lang w:eastAsia="ru-RU"/>
              </w:rPr>
            </w:pPr>
            <w:r w:rsidRPr="00592745">
              <w:rPr>
                <w:rFonts w:cs="Times New Roman"/>
                <w:lang w:eastAsia="ru-RU"/>
              </w:rPr>
              <w:t>3</w:t>
            </w:r>
          </w:p>
        </w:tc>
        <w:tc>
          <w:tcPr>
            <w:tcW w:w="2385" w:type="pct"/>
            <w:shd w:val="clear" w:color="auto" w:fill="auto"/>
          </w:tcPr>
          <w:p w:rsidR="00FE6474" w:rsidRPr="00592745" w:rsidRDefault="00FE6474" w:rsidP="00592745">
            <w:pPr>
              <w:keepLines/>
              <w:spacing w:after="0" w:line="240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592745">
              <w:rPr>
                <w:rFonts w:cs="Times New Roman"/>
              </w:rPr>
              <w:t>Количество разработанной проектно-сметной документации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6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lang w:eastAsia="ru-RU"/>
              </w:rPr>
            </w:pPr>
            <w:r w:rsidRPr="00592745">
              <w:rPr>
                <w:rFonts w:cs="Times New Roman"/>
                <w:lang w:eastAsia="ru-RU"/>
              </w:rPr>
              <w:t>единиц</w:t>
            </w:r>
          </w:p>
        </w:tc>
        <w:tc>
          <w:tcPr>
            <w:tcW w:w="661" w:type="pct"/>
          </w:tcPr>
          <w:p w:rsidR="00FE6474" w:rsidRPr="00592745" w:rsidRDefault="00FE6474" w:rsidP="0059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lang w:eastAsia="ru-RU"/>
              </w:rPr>
            </w:pPr>
            <w:r w:rsidRPr="00592745"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896" w:type="pct"/>
          </w:tcPr>
          <w:p w:rsidR="00FE6474" w:rsidRPr="00592745" w:rsidRDefault="00FE6474" w:rsidP="00592745">
            <w:pPr>
              <w:spacing w:after="0" w:line="240" w:lineRule="auto"/>
              <w:jc w:val="center"/>
              <w:rPr>
                <w:rFonts w:cs="Times New Roman"/>
              </w:rPr>
            </w:pPr>
            <w:r w:rsidRPr="00592745">
              <w:rPr>
                <w:rFonts w:cs="Times New Roman"/>
              </w:rPr>
              <w:t>5</w:t>
            </w:r>
          </w:p>
        </w:tc>
      </w:tr>
    </w:tbl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Все индикаторы подпрограммы в 2022 году выполнены на 100 % и более.</w:t>
      </w:r>
    </w:p>
    <w:p w:rsidR="00FE6474" w:rsidRPr="00592745" w:rsidRDefault="00FE6474" w:rsidP="00592745">
      <w:pPr>
        <w:spacing w:after="0" w:line="240" w:lineRule="auto"/>
        <w:jc w:val="both"/>
        <w:rPr>
          <w:rFonts w:cs="Times New Roman"/>
          <w:b/>
          <w:bCs/>
          <w:i/>
          <w:sz w:val="28"/>
          <w:szCs w:val="28"/>
          <w:lang w:eastAsia="ru-RU"/>
        </w:rPr>
      </w:pPr>
    </w:p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592745">
        <w:rPr>
          <w:rFonts w:cs="Times New Roman"/>
          <w:sz w:val="28"/>
          <w:szCs w:val="28"/>
        </w:rPr>
        <w:t>Начальник МКУ «СЖКХ»                                                                          А.П. Красильников</w:t>
      </w:r>
    </w:p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E6474" w:rsidRPr="00592745" w:rsidRDefault="00FE6474" w:rsidP="0059274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613BD9" w:rsidRPr="00592745" w:rsidRDefault="00613BD9" w:rsidP="002C0F1D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2C0F1D" w:rsidRDefault="002C0F1D" w:rsidP="004C2FA3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sectPr w:rsidR="002C0F1D" w:rsidSect="00613BD9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52228"/>
    <w:multiLevelType w:val="hybridMultilevel"/>
    <w:tmpl w:val="4F4C6ADA"/>
    <w:lvl w:ilvl="0" w:tplc="C57CE1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769491">
    <w:abstractNumId w:val="0"/>
  </w:num>
  <w:num w:numId="2" w16cid:durableId="1278680903">
    <w:abstractNumId w:val="1"/>
  </w:num>
  <w:num w:numId="3" w16cid:durableId="293298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1556E7"/>
    <w:rsid w:val="00267D8B"/>
    <w:rsid w:val="002C0F1D"/>
    <w:rsid w:val="004C2FA3"/>
    <w:rsid w:val="00592745"/>
    <w:rsid w:val="00613BD9"/>
    <w:rsid w:val="00637D07"/>
    <w:rsid w:val="0067698F"/>
    <w:rsid w:val="007909BB"/>
    <w:rsid w:val="007A7063"/>
    <w:rsid w:val="007E6BC3"/>
    <w:rsid w:val="007F2217"/>
    <w:rsid w:val="009346F0"/>
    <w:rsid w:val="009B27FB"/>
    <w:rsid w:val="009B301C"/>
    <w:rsid w:val="00A84E80"/>
    <w:rsid w:val="00B2646E"/>
    <w:rsid w:val="00BD78FC"/>
    <w:rsid w:val="00C1450B"/>
    <w:rsid w:val="00C91EEE"/>
    <w:rsid w:val="00D226E4"/>
    <w:rsid w:val="00D87A13"/>
    <w:rsid w:val="00DE167E"/>
    <w:rsid w:val="00E30EAD"/>
    <w:rsid w:val="00E95CA4"/>
    <w:rsid w:val="00EF37C0"/>
    <w:rsid w:val="00F13762"/>
    <w:rsid w:val="00F2550B"/>
    <w:rsid w:val="00F47DED"/>
    <w:rsid w:val="00FE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2D58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link w:val="af7"/>
    <w:uiPriority w:val="1"/>
    <w:qFormat/>
    <w:rPr>
      <w:sz w:val="24"/>
    </w:rPr>
  </w:style>
  <w:style w:type="paragraph" w:styleId="af8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a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b">
    <w:name w:val="header"/>
    <w:basedOn w:val="a"/>
    <w:pPr>
      <w:tabs>
        <w:tab w:val="center" w:pos="4677"/>
        <w:tab w:val="right" w:pos="9355"/>
      </w:tabs>
    </w:pPr>
  </w:style>
  <w:style w:type="paragraph" w:styleId="afc">
    <w:name w:val="footer"/>
    <w:basedOn w:val="a"/>
    <w:pPr>
      <w:tabs>
        <w:tab w:val="center" w:pos="4677"/>
        <w:tab w:val="right" w:pos="9355"/>
      </w:tabs>
    </w:pPr>
  </w:style>
  <w:style w:type="paragraph" w:styleId="af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0">
    <w:name w:val="table of figures"/>
    <w:basedOn w:val="a"/>
    <w:next w:val="a"/>
    <w:uiPriority w:val="99"/>
    <w:unhideWhenUsed/>
    <w:qFormat/>
    <w:pPr>
      <w:spacing w:after="0"/>
    </w:pPr>
  </w:style>
  <w:style w:type="paragraph" w:styleId="aff1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2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3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4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5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6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7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8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9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a">
    <w:name w:val="Содержимое таблицы"/>
    <w:basedOn w:val="a"/>
    <w:qFormat/>
    <w:pPr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paragraph" w:styleId="affc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affe">
    <w:basedOn w:val="a"/>
    <w:next w:val="affc"/>
    <w:uiPriority w:val="99"/>
    <w:unhideWhenUsed/>
    <w:rsid w:val="00F2550B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  <w:style w:type="character" w:customStyle="1" w:styleId="af7">
    <w:name w:val="Без интервала Знак"/>
    <w:link w:val="af6"/>
    <w:uiPriority w:val="1"/>
    <w:locked/>
    <w:rsid w:val="00FE647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48309F58-924C-4E9A-B1AF-8B0C21E1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3</cp:revision>
  <cp:lastPrinted>2023-04-27T03:15:00Z</cp:lastPrinted>
  <dcterms:created xsi:type="dcterms:W3CDTF">2023-04-27T05:07:00Z</dcterms:created>
  <dcterms:modified xsi:type="dcterms:W3CDTF">2023-04-27T05:23:00Z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